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/>
      </w:tblPr>
      <w:tblGrid>
        <w:gridCol w:w="5173"/>
        <w:gridCol w:w="3969"/>
      </w:tblGrid>
      <w:tr w:rsidTr="00353CAA">
        <w:tblPrEx>
          <w:tblW w:w="9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spacing w:after="0" w:line="240" w:lineRule="auto"/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begin"/>
            </w: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instrText xml:space="preserve"> MACROBUTTON  AcceptConflict "[Název příslušné kapitoly státního rozpočtu]" </w:instrText>
            </w: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spacing w:after="0" w:line="240" w:lineRule="auto"/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A37A3B" w:rsidP="009738F7">
            <w:pPr>
              <w:spacing w:after="0" w:line="220" w:lineRule="atLeast"/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begin"/>
            </w: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instrText xml:space="preserve"> MACROBUTTON  AcceptConflict "[Název útvaru]" </w:instrText>
            </w:r>
            <w:r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spacing w:after="0" w:line="220" w:lineRule="atLeast"/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94E" w:rsidP="00F549F4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Adresát:</w:t>
            </w:r>
            <w:bookmarkStart w:id="0" w:name="_GoBack"/>
            <w:bookmarkEnd w:id="0"/>
          </w:p>
          <w:p w:rsidR="00F549F4" w:rsidRPr="00F549F4" w:rsidP="00F549F4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Odbor 2</w:t>
            </w:r>
            <w:r w:rsidRPr="00F549F4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1 – Státní rozpočet</w:t>
            </w:r>
          </w:p>
          <w:p w:rsidR="00F549F4" w:rsidRPr="00F549F4" w:rsidP="00F549F4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 w:rsidRPr="00F549F4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Ministerstvo financí</w:t>
            </w:r>
          </w:p>
          <w:p w:rsidR="00F549F4" w:rsidRPr="00F549F4" w:rsidP="00F549F4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 w:rsidRPr="00F549F4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Letenská 15</w:t>
            </w:r>
          </w:p>
          <w:p w:rsidR="00806FCE" w:rsidRPr="00F94D76" w:rsidP="00987B37">
            <w:pPr>
              <w:tabs>
                <w:tab w:val="left" w:pos="5670"/>
                <w:tab w:val="left" w:pos="8222"/>
              </w:tabs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118 10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 xml:space="preserve"> </w:t>
            </w:r>
            <w:r w:rsidR="00F549F4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Prah</w:t>
            </w:r>
            <w:r w:rsidRPr="00F549F4" w:rsidR="00F549F4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a</w:t>
            </w:r>
            <w:r w:rsidR="005323BA"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C6F7E" w:rsidP="00900596">
            <w:pPr>
              <w:tabs>
                <w:tab w:val="left" w:pos="5670"/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C6F7E">
              <w:rPr>
                <w:rFonts w:ascii="Arial" w:hAnsi="Arial" w:cs="Arial"/>
                <w:sz w:val="20"/>
                <w:szCs w:val="20"/>
                <w:lang w:eastAsia="cs-CZ"/>
              </w:rPr>
              <w:t xml:space="preserve">PID: </w: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begin"/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instrText xml:space="preserve"> MACROBUTTON  AcceptConflict [doplňte] </w:instrTex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end"/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tabs>
                <w:tab w:val="left" w:pos="5670"/>
                <w:tab w:val="left" w:pos="822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C6F7E" w:rsidP="00900596">
            <w:pPr>
              <w:tabs>
                <w:tab w:val="left" w:pos="5670"/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C6F7E">
              <w:rPr>
                <w:rFonts w:ascii="Arial" w:hAnsi="Arial" w:cs="Arial"/>
                <w:sz w:val="20"/>
                <w:szCs w:val="20"/>
                <w:lang w:eastAsia="cs-CZ"/>
              </w:rPr>
              <w:t xml:space="preserve">Č. j.: </w: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begin"/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instrText xml:space="preserve"> MACROBUTTON  AcceptConflict [doplňte] </w:instrTex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end"/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tabs>
                <w:tab w:val="left" w:pos="5670"/>
                <w:tab w:val="left" w:pos="822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C6F7E" w:rsidP="00900596">
            <w:pPr>
              <w:tabs>
                <w:tab w:val="left" w:pos="5670"/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C6F7E">
              <w:rPr>
                <w:rFonts w:ascii="Arial" w:hAnsi="Arial" w:cs="Arial"/>
                <w:sz w:val="20"/>
                <w:szCs w:val="20"/>
                <w:lang w:eastAsia="cs-CZ"/>
              </w:rPr>
              <w:t xml:space="preserve">Zpracovatel: </w: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begin"/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instrText xml:space="preserve"> MACROBUTTON  AcceptConflict [doplňte] </w:instrText>
            </w:r>
            <w:r w:rsidRPr="0015169E" w:rsidR="00AF0D40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end"/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tabs>
                <w:tab w:val="left" w:pos="5670"/>
                <w:tab w:val="left" w:pos="822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0543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7A3B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Počet listů: </w:t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begin"/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instrText xml:space="preserve"> MACROBUTTON  AcceptConflict [doplňte] </w:instrText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end"/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tabs>
                <w:tab w:val="left" w:pos="5670"/>
                <w:tab w:val="left" w:pos="822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0543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7A3B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Počet příloh: </w:t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begin"/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instrText xml:space="preserve"> MACROBUTTON  AcceptConflict "[.../...doplňte, jinak smažte]" </w:instrText>
            </w:r>
            <w:r w:rsidRPr="0015169E"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  <w:fldChar w:fldCharType="end"/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227"/>
        </w:trPr>
        <w:tc>
          <w:tcPr>
            <w:tcW w:w="5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tabs>
                <w:tab w:val="left" w:pos="5670"/>
                <w:tab w:val="left" w:pos="822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0543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FCE" w:rsidRPr="009738F7" w:rsidP="009738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F08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9738F7">
              <w:rPr>
                <w:rFonts w:ascii="Arial" w:hAnsi="Arial" w:cs="Arial"/>
                <w:sz w:val="24"/>
                <w:szCs w:val="24"/>
                <w:lang w:eastAsia="cs-CZ"/>
              </w:rPr>
              <w:t>Praha</w:t>
            </w:r>
            <w:r w:rsidR="009F0843">
              <w:rPr>
                <w:rFonts w:ascii="Arial" w:hAnsi="Arial" w:cs="Arial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r w:rsidRPr="00A37A3B" w:rsidR="009C6F7E">
              <w:rPr>
                <w:rFonts w:ascii="Arial" w:hAnsi="Arial" w:cs="Arial"/>
                <w:sz w:val="24"/>
                <w:szCs w:val="24"/>
                <w:lang w:val="en-US" w:eastAsia="cs-CZ"/>
              </w:rPr>
              <w:t xml:space="preserve"> </w:t>
            </w:r>
            <w:r w:rsidR="009F0843">
              <w:rPr>
                <w:rFonts w:ascii="Arial" w:hAnsi="Arial" w:cs="Arial"/>
                <w:sz w:val="24"/>
                <w:szCs w:val="24"/>
                <w:lang w:val="en-US" w:eastAsia="cs-CZ"/>
              </w:rPr>
              <w:t xml:space="preserve"> </w:t>
            </w:r>
            <w:r w:rsidRPr="00A37A3B" w:rsidR="009C6F7E">
              <w:rPr>
                <w:rFonts w:ascii="Arial" w:hAnsi="Arial" w:cs="Arial"/>
                <w:sz w:val="24"/>
                <w:szCs w:val="24"/>
                <w:lang w:val="en-US" w:eastAsia="cs-CZ"/>
              </w:rPr>
              <w:t>2023</w:t>
            </w: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738F7" w:rsidP="009738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Tr="00353CAA">
        <w:tblPrEx>
          <w:tblW w:w="9142" w:type="dxa"/>
          <w:tblLayout w:type="fixed"/>
          <w:tblCellMar>
            <w:left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CE" w:rsidRPr="00900596" w:rsidP="00FC1E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cs-CZ"/>
              </w:rPr>
            </w:pPr>
            <w:r w:rsidRPr="009F0843">
              <w:rPr>
                <w:rFonts w:ascii="Arial" w:hAnsi="Arial" w:cs="Arial"/>
                <w:b/>
                <w:spacing w:val="-5"/>
                <w:sz w:val="24"/>
                <w:szCs w:val="24"/>
                <w:lang w:eastAsia="cs-CZ"/>
              </w:rPr>
              <w:t xml:space="preserve">Žádost o zapojení </w:t>
            </w:r>
            <w:r w:rsidR="00AF0D40"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begin"/>
            </w:r>
            <w:r w:rsidR="00AF0D40"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instrText xml:space="preserve"> MACROBUTTON  AcceptConflict "[Název příslušné kapitoly státního rozpočtu]" </w:instrText>
            </w:r>
            <w:r w:rsidR="00AF0D40">
              <w:rPr>
                <w:rFonts w:ascii="Arial" w:hAnsi="Arial" w:cs="Arial"/>
                <w:spacing w:val="-5"/>
                <w:sz w:val="24"/>
                <w:szCs w:val="24"/>
                <w:highlight w:val="lightGray"/>
                <w:lang w:eastAsia="cs-CZ"/>
              </w:rPr>
              <w:fldChar w:fldCharType="end"/>
            </w:r>
            <w:r w:rsidRPr="009F0843">
              <w:rPr>
                <w:rFonts w:ascii="Arial" w:hAnsi="Arial" w:cs="Arial"/>
                <w:b/>
                <w:spacing w:val="-5"/>
                <w:sz w:val="24"/>
                <w:szCs w:val="24"/>
                <w:lang w:eastAsia="cs-CZ"/>
              </w:rPr>
              <w:t xml:space="preserve"> do Jednotného dotačního portálu</w:t>
            </w:r>
            <w:r w:rsidR="00EE3A7D">
              <w:rPr>
                <w:rFonts w:ascii="Arial" w:hAnsi="Arial" w:cs="Arial"/>
                <w:b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EE3A7D" w:rsidR="00EE3A7D">
              <w:rPr>
                <w:rFonts w:ascii="Arial" w:hAnsi="Arial" w:cs="Arial"/>
                <w:spacing w:val="-5"/>
                <w:sz w:val="24"/>
                <w:szCs w:val="24"/>
                <w:highlight w:val="yellow"/>
                <w:lang w:eastAsia="cs-CZ"/>
              </w:rPr>
              <w:t>– VZOR</w:t>
            </w:r>
          </w:p>
        </w:tc>
      </w:tr>
    </w:tbl>
    <w:p w:rsidR="009F0843" w:rsidRPr="009F0843" w:rsidP="009F0843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Vážení,</w:t>
      </w:r>
    </w:p>
    <w:p w:rsidR="009F0843" w:rsidRPr="009F0843" w:rsidP="009F0843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na základě prezentace Jednotného dotačního portálu uskutečněné na Ministerstvu financí, a po zvážení vhodnosti pro dotační v</w:t>
      </w:r>
      <w:r>
        <w:rPr>
          <w:rFonts w:ascii="Arial" w:hAnsi="Arial" w:cs="Arial"/>
          <w:sz w:val="24"/>
          <w:szCs w:val="24"/>
          <w:lang w:eastAsia="cs-CZ"/>
        </w:rPr>
        <w:t xml:space="preserve">ýzvy v naší působnosti, žádáme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9F0843">
        <w:rPr>
          <w:rFonts w:ascii="Arial" w:hAnsi="Arial" w:cs="Arial"/>
          <w:sz w:val="24"/>
          <w:szCs w:val="24"/>
          <w:lang w:eastAsia="cs-CZ"/>
        </w:rPr>
        <w:t>o vyčlenění kapacit potřebných pro zapojení vybraných pilotních výzev naší kapitoly do prostředí Jednotného dotačního portálu. Níž</w:t>
      </w:r>
      <w:r>
        <w:rPr>
          <w:rFonts w:ascii="Arial" w:hAnsi="Arial" w:cs="Arial"/>
          <w:sz w:val="24"/>
          <w:szCs w:val="24"/>
          <w:lang w:eastAsia="cs-CZ"/>
        </w:rPr>
        <w:t xml:space="preserve">e sdělujeme základní informace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9F0843">
        <w:rPr>
          <w:rFonts w:ascii="Arial" w:hAnsi="Arial" w:cs="Arial"/>
          <w:sz w:val="24"/>
          <w:szCs w:val="24"/>
          <w:lang w:eastAsia="cs-CZ"/>
        </w:rPr>
        <w:t xml:space="preserve">o jednotlivých výzvách včetně nominace pověřených osob pro JDP. </w:t>
      </w:r>
    </w:p>
    <w:p w:rsidR="009F0843" w:rsidP="00DF10DF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Název výzvy č. 1, termín vyhlášení – pověřená osoba pro JDP (jméno, příjmení, e-mail, telefon);</w:t>
      </w:r>
    </w:p>
    <w:p w:rsidR="009F0843" w:rsidP="00DF10DF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Název výzvy č. 2, termín vyhlášení – pověřená osoba pro JDP (jméno, příjmení, e-mail, telefon);</w:t>
      </w:r>
    </w:p>
    <w:p w:rsidR="009F0843" w:rsidP="00DF10DF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Název výzvy č. 3, termín vyhlášení – pověřená osoba pro JDP (jméno, příjmení, e-mail, telefon);</w:t>
      </w:r>
    </w:p>
    <w:p w:rsidR="00806FCE" w:rsidRPr="009F0843" w:rsidP="00DF10DF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9F0843">
        <w:rPr>
          <w:rFonts w:ascii="Arial" w:hAnsi="Arial" w:cs="Arial"/>
          <w:sz w:val="24"/>
          <w:szCs w:val="24"/>
          <w:lang w:eastAsia="cs-CZ"/>
        </w:rPr>
        <w:t>… .</w:t>
      </w:r>
    </w:p>
    <w:p w:rsidR="00806FCE" w:rsidP="0000116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06FCE" w:rsidP="0000116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06FCE" w:rsidRPr="00116075" w:rsidP="00FD0512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4"/>
      </w:tblGrid>
      <w:tr w:rsidTr="00315723"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4678" w:type="dxa"/>
          </w:tcPr>
          <w:p w:rsidR="00806FCE" w:rsidRPr="00A37A3B" w:rsidP="009738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vAlign w:val="bottom"/>
          </w:tcPr>
          <w:p w:rsidR="00806FCE" w:rsidRPr="00A37A3B" w:rsidP="0015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………..………………………………</w:t>
            </w:r>
          </w:p>
        </w:tc>
      </w:tr>
      <w:tr w:rsidTr="006E2E04"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4678" w:type="dxa"/>
          </w:tcPr>
          <w:p w:rsidR="00806FCE" w:rsidRPr="00A37A3B" w:rsidP="009738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:rsidR="00806FCE" w:rsidRPr="00A37A3B" w:rsidP="006E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fldChar w:fldCharType="begin"/>
            </w: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instrText xml:space="preserve"> MACROBUTTON  AcceptConflict "[Jméno a příjmení ŘO, VSO, NM]" </w:instrText>
            </w: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fldChar w:fldCharType="end"/>
            </w:r>
          </w:p>
        </w:tc>
      </w:tr>
      <w:tr w:rsidTr="006E2E04"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52"/>
        </w:trPr>
        <w:tc>
          <w:tcPr>
            <w:tcW w:w="4678" w:type="dxa"/>
          </w:tcPr>
          <w:p w:rsidR="00806FCE" w:rsidRPr="00A37A3B" w:rsidP="009738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:rsidR="00806FCE" w:rsidP="006E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fldChar w:fldCharType="begin"/>
            </w: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instrText xml:space="preserve"> MACROBUTTON  AcceptConflict [Funkce] </w:instrText>
            </w:r>
            <w:r w:rsidRPr="0015169E">
              <w:rPr>
                <w:rFonts w:ascii="Arial" w:hAnsi="Arial" w:cs="Arial"/>
                <w:sz w:val="24"/>
                <w:szCs w:val="24"/>
                <w:highlight w:val="lightGray"/>
                <w:lang w:eastAsia="cs-CZ"/>
              </w:rPr>
              <w:fldChar w:fldCharType="end"/>
            </w:r>
          </w:p>
        </w:tc>
      </w:tr>
    </w:tbl>
    <w:p w:rsidR="00806FCE"/>
    <w:sectPr w:rsidSect="006104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561610"/>
    <w:multiLevelType w:val="hybridMultilevel"/>
    <w:tmpl w:val="3104C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rsid w:val="0097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9738F7"/>
    <w:rPr>
      <w:rFonts w:cs="Times New Roman"/>
    </w:rPr>
  </w:style>
  <w:style w:type="paragraph" w:styleId="Footer">
    <w:name w:val="footer"/>
    <w:basedOn w:val="Normal"/>
    <w:link w:val="ZpatChar"/>
    <w:uiPriority w:val="99"/>
    <w:rsid w:val="0097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9738F7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rsid w:val="0097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2019-12-17T08:37:00Z</dcterms:created>
</cp:coreProperties>
</file>